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jc w:val="center"/>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习近平总书记关于意识形态工作的重要论述选摘</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bookmarkStart w:id="0" w:name="_GoBack"/>
      <w:bookmarkEnd w:id="0"/>
      <w:r>
        <w:rPr>
          <w:rFonts w:hint="eastAsia" w:ascii="仿宋" w:hAnsi="仿宋" w:eastAsia="仿宋" w:cs="仿宋"/>
          <w:color w:val="auto"/>
          <w:sz w:val="30"/>
          <w:szCs w:val="30"/>
        </w:rPr>
        <w:t>习近平强调，理想信念是立党兴党之基，也是党员干部安身立命之本。年轻干部接好班，最重要的是接好坚持马克思主义信仰、为共产主义远大理想和中国特色社会主义共同理想而奋斗的班。党员干部只有胸怀天下、志存高远，不忘初心使命，把人生理想融入党和人民事业之中，把为人民幸福而奋斗作为自己最大的幸福，才能拥有高尚的、充实的人生。坚定理想信念，必先知之而后信之，信之而后行之。坚定理想信念不是一阵子而是一辈子的事，要常修常炼、常悟常进，无论顺境逆境都坚贞不渝，经得起大浪淘沙的考验。</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2"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——习近平在中央党校（国家行政学院）中青年干部培训班开班式上发表重要讲话，2022年</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jc w:val="both"/>
        <w:textAlignment w:val="auto"/>
        <w:rPr>
          <w:rFonts w:hint="eastAsia" w:ascii="仿宋" w:hAnsi="仿宋" w:eastAsia="仿宋" w:cs="仿宋"/>
          <w:color w:val="auto"/>
          <w:sz w:val="30"/>
          <w:szCs w:val="30"/>
        </w:rPr>
      </w:pP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改革开放以后，党坚持物质文明和精神文明两手抓、两手硬，推动社会主义文化繁荣发展，振奋了民族精神，凝聚了民族力量。同时，拜金主义、享乐主义、极端个人主义和历史虚无主义等错误思潮不时出现，网络舆论乱象丛生，一些领导干部政治立场模糊、缺乏斗争精神，严重影响人们思想和社会舆论环境。党准确把握世界范围内思想文化相互激荡、我国社会思想观念深刻变化的趋势，强调意识形态工作是为国家立心、为民族立魂的工作，文化自信是更基础、更广泛、更深厚的自信，是一个国家、一个民族发展中最基本、最深沉、最持久的力量，没有高度文化自信、没有文化繁荣兴盛就没有中华民族伟大复兴。必须坚持以人民为中心的工作导向，举旗帜、聚民心、育新人、兴文化、展形象，牢牢掌握意识形态工作领导权，建设具有强大凝聚力和引领力的社会主义意识形态，建设社会主义文化强国，激发全民族文化创新创造活力，更好构筑中国精神、中国价值、中国力量，巩固全党全国各族人民团结奋斗的共同思想基础。</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党着力解决意识形态领域党的领导弱化问题，立破并举、激浊扬清，就意识形态领域许多方向性、战略性问题作出部署，确立和坚持马克思主义在意识形态领域指导地位的根本制度，健全意识形态工作责任制，推动全党动手抓宣传思想工作，守土有责、守土负责、守土尽责，敢抓敢管、敢于斗争，旗帜鲜明反对和抵制各种错误观点。党从正本清源入手加强宣传思想工作，召开全国宣传思想工作会议，分别召开文艺工作、党的新闻舆论工作、网络安全和信息化工作、哲学社会科学工作座谈会和全国高校思想政治工作会议，就一系列根本性问题阐明原则立场，廓清了理论是非，校正了工作导向，思想文化领域向上向好态势不断发展。推动用党的创新理论武装全党、教育人民、指导实践，深化马克思主义理论研究和建设，推进中国特色哲学社会科学学科体系、学术体系、话语体系建设。高度重视传播手段建设和创新，推动媒体融合发展，提高新闻舆论传播力、引导力、影响力、公信力。党中央明确提出，过不了互联网这一关就过不了长期执政这一关。党高度重视互联网这个意识形态斗争的主阵地、主战场、最前沿，健全互联网领导和管理体制，坚持依法管网治网，营造清朗的网络空间。</w:t>
      </w:r>
    </w:p>
    <w:p>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2" w:firstLineChars="200"/>
        <w:jc w:val="both"/>
        <w:textAlignment w:val="auto"/>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rPr>
        <w:t>——《中共中央关于党的百年奋斗重大成就和历史经验的决议》</w:t>
      </w:r>
      <w:r>
        <w:rPr>
          <w:rFonts w:hint="eastAsia" w:ascii="仿宋" w:hAnsi="仿宋" w:eastAsia="仿宋" w:cs="仿宋"/>
          <w:b/>
          <w:bCs/>
          <w:color w:val="auto"/>
          <w:sz w:val="30"/>
          <w:szCs w:val="30"/>
          <w:lang w:eastAsia="zh-CN"/>
        </w:rPr>
        <w:t>，</w:t>
      </w:r>
      <w:r>
        <w:rPr>
          <w:rFonts w:hint="eastAsia" w:ascii="仿宋" w:hAnsi="仿宋" w:eastAsia="仿宋" w:cs="仿宋"/>
          <w:b/>
          <w:bCs/>
          <w:color w:val="auto"/>
          <w:sz w:val="30"/>
          <w:szCs w:val="30"/>
          <w:lang w:val="en-US" w:eastAsia="zh-CN"/>
        </w:rPr>
        <w:t>2021年</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color w:val="auto"/>
          <w:sz w:val="30"/>
          <w:szCs w:val="30"/>
        </w:rPr>
      </w:pP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会议强调，必须坚持把政治安全放在首要位置，统筹做好政治安全、经济安全、社会安全、科技安全、新型领域安全等重点领域、重点地区、重点方向国家安全工作。要坚定维护国家政权安全、制度安全、意识形态安全，严密防范和坚决打击各种渗透颠覆破坏活动。要增强产业韧性和抗冲击能力，筑牢防范系统性金融风险安全底线，确保粮食安全、能源矿产安全、重要基础设施安全，加强海外利益安全保护。要强化科技自立自强作为国家安全和发展的战略支撑作用。要积极维护社会安全稳定，从源头上预防和减少社会矛盾，防范遏制重特大安全生产事故，提高食品药品等关系人民健康产品和服务的安全保障水平。要持续做好新冠肺炎疫情防控，加快提升生物安全、网络安全、数据安全、人工智能安全等领域的治理能力。要积极营造良好外部环境，坚持独立自主，在国家核心利益、民族尊严问题上决不退让，坚决维护国家主权、安全、发展利益；树立共同、综合、合作、可持续的全球安全观，加强安全领域合作，维护全球战略稳定，携手应对全球性挑战，推动构建人类命运共同体。要全面提升国家安全能力，更加注重协同高效，更加注重法治思维，更加注重科技赋能，更加注重基层基础。要坚持以政治建设为统领，打造坚强的国家安全干部队伍。要加强国家安全意识教育，自觉推进发展和安全深度融合。</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2"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——中共中央政治局召开会议审议《国家安全战略（二〇二一—二〇二五年）》《军队功勋荣誉表彰条例》和《国家科技咨询委员会二〇二一年咨询报告》 中共中央总书记习近平主持会议，2021年</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jc w:val="both"/>
        <w:textAlignment w:val="auto"/>
        <w:rPr>
          <w:rFonts w:hint="eastAsia" w:ascii="仿宋" w:hAnsi="仿宋" w:eastAsia="仿宋" w:cs="仿宋"/>
          <w:bCs/>
          <w:color w:val="auto"/>
          <w:sz w:val="30"/>
          <w:szCs w:val="30"/>
        </w:rPr>
      </w:pP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习近平强调，要坚决防范民族领域重大风险隐患。要守住意识形态阵地，积极稳妥处理涉民族因素的意识形态问题，持续肃清民族分裂、宗教极端思想流毒。要加强国际反恐合作，做好重点国家和地区、国际组织、海外少数民族华侨华人群体等的工作。</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习近平指出，加强和完善党的全面领导，是做好新时代党的民族工作的根本政治保证。各级党委要增强“四个意识”、坚定“四个自信”、做到“两个维护”，不断提高政治判断力、政治领悟力、政治执行力，牢记“国之大者”，认真履行主体责任，把党的领导贯穿民族工作全过程，形成党委统一领导、政府依法管理、统战部门牵头协调、民族工作部门履职尽责、各部门通力合作、全社会共同参与的新时代党的民族工作格局。</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jc w:val="right"/>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——习近平总书记在中央民族工作会议上发表重要讲话，2021年</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必须毫不动摇坚持和加强党对高校的全面领导，不断加强和改进高校党的建设，推动高校党建与高等教育事业发展深度融合，确保党的教育政策和党中央重大决策部署在高校有效贯彻落实。要严格落实意识形态工作责任制，配齐建强高校党务工作和思想政治工作队伍，做好高校思想政治工作，推动党的创新理论进教材进课堂进头脑，深入培育和践行社会主义核心价值观。要全面增强高校基层党组织生机活力，发挥好师生党员先锋模范作用。</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各级党委（党组）要切实履行主体责任，汇聚形成关心、支持、推动高校党建工作的强大合力，构建高质量的高校党建工作体系，引领推动高校高质量发展，切实把培养德智体美劳全面发展的社会主义建设者和接班人的使命任务落实好。高校基层党组织要以庆祝中国共产党成立100周年为契机，认真开展党史学习教育，巩固深化“不忘初心、牢记使命”主题教育成果，更好学习贯彻习近平新时代中国特色社会主义思想。</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2"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——中共中央政治局召开会议 讨论“十四五”规划和二〇三五年远景目标纲要草案和政府工作报告 审议《中国共产党普通高等学校基层组织工作条例》 中共中央总书记习近平主持会议，2021年</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jc w:val="both"/>
        <w:textAlignment w:val="auto"/>
        <w:rPr>
          <w:rFonts w:hint="eastAsia" w:ascii="仿宋" w:hAnsi="仿宋" w:eastAsia="仿宋" w:cs="仿宋"/>
          <w:color w:val="auto"/>
          <w:sz w:val="30"/>
          <w:szCs w:val="30"/>
        </w:rPr>
      </w:pP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必须把意识形态工作的领导权、管理权、话语权牢牢掌握在手中。网络已是当前意识形态斗争的最前沿，网络意识形态安全风险问题值得高度重视，要坚决打赢网络意识形态斗争。要把做好意识形态工作摆在重要位置，认真落实意识形态工作责任制，加强对意识形态阵地的管理，敢抓敢管、敢于亮剑，牢牢掌握意识形态工作主动权。</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2" w:firstLineChars="200"/>
        <w:jc w:val="right"/>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——习近平《论党的宣传思想工作》，2020年</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shd w:val="clear" w:color="auto" w:fill="FFFFFF"/>
        </w:rPr>
      </w:pP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为学须先立志。志既立，则学问可次第着力。立志不定，终不济事。”要成为社会主义建设者和接班人，必须树立正确的世界观、人生观、价值观，把实现个人价值同党和国家前途命运紧紧联系在一起。随着我国日益扩大开放、日益走近世界舞台中央，我国同世界的联系更趋紧密、相互影响更趋深刻，意识形态领域面临的形势和斗争也更加复杂。学校是意识形态工作的前沿阵地，可不是一个象牙之塔，也不是一个桃花源。办好思政课，就是要开展马克思主义理论教育，用新时代中国特色社会主义思想铸魂育人，引导学生增强中国特色社会主义道路自信、理论自信、制度自信、文化自信，厚植爱国主义情怀，把爱国情、强国志、报国行自觉融入坚持和发展中国特色社会主义、建设社会主义现代化强国、实现中华民族伟大复兴的奋斗之中。</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办好思政课，有不少问题需要解决，但最重要的是解决好信心问题。“欲人勿疑，必先自信。”思政课教师本身都不信，还怎么教学生？我们应该有信心办好思政课。党中央对教育工作高度重视，对思想政治工作、意识形态工作高度重视，始终坚持马克思主义指导地位，大力推进中国特色社会主义学科体系建设，为思政课建设提供了根本保证。</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2"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——习近平总书记主持召开学校思想政治理论课教师座谈会并发表重要讲话，2019年</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562" w:firstLineChars="200"/>
        <w:jc w:val="both"/>
        <w:textAlignment w:val="auto"/>
        <w:rPr>
          <w:rFonts w:hint="eastAsia" w:ascii="仿宋" w:hAnsi="仿宋" w:eastAsia="仿宋" w:cs="仿宋"/>
          <w:b/>
          <w:bCs/>
          <w:color w:val="auto"/>
          <w:sz w:val="28"/>
          <w:szCs w:val="28"/>
        </w:rPr>
      </w:pP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我多次说过，没有网络安全就没有国家安全；过不了互联网这一关，就过不了长期执政这一关。全媒体不断发展，出现了全程媒体、全息媒体、全员媒体、全效媒体，信息无处不在、无所不及、无人不用，导致舆论生态、媒体格局、传播方式发生深刻变化，新闻舆论工作面临新的挑战。</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人在哪儿，宣传思想工作的重点就在哪儿，网络空间已经成为人们生产生活的新空间，那就也应该成为我们党凝聚共识的新空间。移动互联网已经成为信息传播主渠道。随着5G、大数据、云计算、物联网、人工智能等技术不断发展，移动媒体将进入加速发展新阶段。要坚持移动优先策略，建设好自己的移动传播平台，管好用好商业化、社会化的互联网平台，让主流媒体借助移动传播，牢牢占据舆论引导、思想引领、文化传承、服务人民的传播制高点。</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2" w:firstLineChars="200"/>
        <w:jc w:val="both"/>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rPr>
        <w:t>——中共中央政治局在人民日报社就全媒体时代和媒体融合发展举行第十二次集体学习，中共中央总书记习近平主持学习并发表重要讲话，2019</w:t>
      </w:r>
      <w:r>
        <w:rPr>
          <w:rFonts w:hint="eastAsia" w:ascii="仿宋" w:hAnsi="仿宋" w:eastAsia="仿宋" w:cs="仿宋"/>
          <w:b/>
          <w:bCs/>
          <w:color w:val="auto"/>
          <w:sz w:val="30"/>
          <w:szCs w:val="30"/>
          <w:lang w:val="en-US" w:eastAsia="zh-CN"/>
        </w:rPr>
        <w:t>年</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习近平指出，社会是在矛盾运动中前进的，有矛盾就会有斗争。领导干部不论在哪个岗位、担任什么职务，都要勇于担当、攻坚克难，既当指挥员、又当战斗员，培养和保持顽强的斗争精神、坚韧的斗争意志、高超的斗争本领。我们在工作中遇到的斗争是多方面的，改革发展稳定、内政外交国防、治党治国治军都需要发扬斗争精神、提高斗争本领。全面从严治党、坚持马克思主义在意识形态领域的指导地位、全面深化改革、推进供给侧结构性改革、推动高质量发展、消除金融领域隐患、保障和改善民生、打赢脱贫攻坚战、治理生态环境、应对重大自然灾害、全面依法治国、处理群体性事件、打击黑恶势力、维护国家安全，等等，都要敢于斗争、善于斗争。领导干部要做敢于斗争、善于斗争的战士。</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2"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——习近平在中央党校（国家行政学院）中青年干部培训班开班式上发表重要讲话，2019年</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习近平强调，在实践中，我们不断深化对宣传思想工作的规律性认识，提出了一系列新思想新观点新论断，这就是坚持党对意识形态工作的领导权，坚持思想工作“两个巩固”的根本任务，坚持用新时代中国特色社会主义思想武装全党、教育人民，坚持培育和践行社会主义核心价值观，坚持文化自信是更基础、更广泛、更深厚的自信，是更基本、更深沉、更持久的力量，坚持提高新闻舆论传播力、引导力、影响力、公信力，坚持以人民为中心的创作导向，坚持营造风清气正的网络空间，坚持讲好中国故事、传播好中国声音。这些重要思想，是做好宣传思想工作的根本遵循，必须长期坚持、不断发展。</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习近平指出，建设具有强大凝聚力和引领力的社会主义意识形态，是全党特别是宣传思想战线必须担负起的一个战略任务。要做好做强马克思主义宣传教育工作，特别是要在学懂弄通做实新时代中国特色社会主义思想上下功夫。要把坚定“四个自信”作为建设社会主义意识形态的关键，坚持马克思主义在我国哲学社会科学领域的指导地位，建设具有中国特色、中国风格、中国气派的哲学社会科学。要把握正确舆论导向，提高新闻舆论传播力、引导力、影响力、公信力，巩固壮大主流思想舆论。要加强传播手段和话语方式创新，让党的创新理论“飞入寻常百姓家”。要扎实抓好县级融媒体中心建设，更好引导群众、服务群众。要旗帜鲜明坚持真理，立场坚定批驳谬误。要压实压紧各级党委（党组）责任，</w:t>
      </w:r>
      <w:r>
        <w:rPr>
          <w:rFonts w:hint="eastAsia" w:ascii="仿宋" w:hAnsi="仿宋" w:eastAsia="仿宋" w:cs="仿宋"/>
          <w:color w:val="auto"/>
          <w:sz w:val="30"/>
          <w:szCs w:val="30"/>
          <w:shd w:val="clear" w:color="auto" w:fill="FFFFFF"/>
        </w:rPr>
        <w:t>做到任务落实不马虎、阵地管理不懈怠、责任追究不含糊。</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602" w:firstLineChars="200"/>
        <w:jc w:val="right"/>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——习近平全国宣传思想工作会议上的讲话，2018年</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rPr>
      </w:pP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rPr>
      </w:pPr>
    </w:p>
    <w:sectPr>
      <w:footerReference r:id="rId3" w:type="default"/>
      <w:pgSz w:w="11906" w:h="16838"/>
      <w:pgMar w:top="1474" w:right="1417" w:bottom="1440" w:left="147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243931"/>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7B"/>
    <w:rsid w:val="002110DB"/>
    <w:rsid w:val="00235902"/>
    <w:rsid w:val="002C43A9"/>
    <w:rsid w:val="002E699C"/>
    <w:rsid w:val="002F3EC9"/>
    <w:rsid w:val="00364976"/>
    <w:rsid w:val="005A6E90"/>
    <w:rsid w:val="005D4B7E"/>
    <w:rsid w:val="005F1915"/>
    <w:rsid w:val="00707006"/>
    <w:rsid w:val="00850B7B"/>
    <w:rsid w:val="00924C0D"/>
    <w:rsid w:val="0092520F"/>
    <w:rsid w:val="00B10BD7"/>
    <w:rsid w:val="00B813B1"/>
    <w:rsid w:val="00C847AC"/>
    <w:rsid w:val="00D072DA"/>
    <w:rsid w:val="00D868DA"/>
    <w:rsid w:val="00DE1533"/>
    <w:rsid w:val="00DE7629"/>
    <w:rsid w:val="200313C7"/>
    <w:rsid w:val="32432DA9"/>
    <w:rsid w:val="450468CF"/>
    <w:rsid w:val="51777B21"/>
    <w:rsid w:val="666D6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2"/>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bCs/>
    </w:rPr>
  </w:style>
  <w:style w:type="character" w:customStyle="1" w:styleId="11">
    <w:name w:val="标题 1 Char"/>
    <w:basedOn w:val="9"/>
    <w:link w:val="2"/>
    <w:uiPriority w:val="9"/>
    <w:rPr>
      <w:rFonts w:ascii="宋体" w:hAnsi="宋体" w:eastAsia="宋体" w:cs="宋体"/>
      <w:b/>
      <w:bCs/>
      <w:kern w:val="36"/>
      <w:sz w:val="48"/>
      <w:szCs w:val="48"/>
    </w:rPr>
  </w:style>
  <w:style w:type="character" w:customStyle="1" w:styleId="12">
    <w:name w:val="标题 3 Char"/>
    <w:basedOn w:val="9"/>
    <w:link w:val="4"/>
    <w:semiHidden/>
    <w:uiPriority w:val="9"/>
    <w:rPr>
      <w:b/>
      <w:bCs/>
      <w:sz w:val="32"/>
      <w:szCs w:val="32"/>
    </w:rPr>
  </w:style>
  <w:style w:type="character" w:customStyle="1" w:styleId="13">
    <w:name w:val="标题 2 Char"/>
    <w:basedOn w:val="9"/>
    <w:link w:val="3"/>
    <w:semiHidden/>
    <w:uiPriority w:val="9"/>
    <w:rPr>
      <w:rFonts w:asciiTheme="majorHAnsi" w:hAnsiTheme="majorHAnsi" w:eastAsiaTheme="majorEastAsia" w:cstheme="majorBidi"/>
      <w:b/>
      <w:bCs/>
      <w:sz w:val="32"/>
      <w:szCs w:val="32"/>
    </w:rPr>
  </w:style>
  <w:style w:type="character" w:customStyle="1" w:styleId="14">
    <w:name w:val="页眉 Char"/>
    <w:basedOn w:val="9"/>
    <w:link w:val="6"/>
    <w:qFormat/>
    <w:uiPriority w:val="99"/>
    <w:rPr>
      <w:sz w:val="18"/>
      <w:szCs w:val="18"/>
    </w:rPr>
  </w:style>
  <w:style w:type="character" w:customStyle="1" w:styleId="15">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10</Pages>
  <Words>824</Words>
  <Characters>4702</Characters>
  <Lines>39</Lines>
  <Paragraphs>11</Paragraphs>
  <TotalTime>22</TotalTime>
  <ScaleCrop>false</ScaleCrop>
  <LinksUpToDate>false</LinksUpToDate>
  <CharactersWithSpaces>5515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2022-03-10T07:14:00Z</dcterms:created>
  <dc:creator>123</dc:creator>
  <cp:lastModifiedBy>月下莹子</cp:lastModifiedBy>
  <cp:lastPrinted>2022-03-14T06:43:50Z</cp:lastPrinted>
  <dcterms:modified xsi:type="dcterms:W3CDTF">2022-03-14T06:52:20Z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19F940A2C62C4314B5DFD372240F2216</vt:lpwstr>
  </property>
</Properties>
</file>